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DE47" w14:textId="581165DF" w:rsidR="008E273B" w:rsidRPr="005E209D" w:rsidRDefault="009A3919" w:rsidP="002F0E07">
      <w:pPr>
        <w:pStyle w:val="berschrift1"/>
        <w:spacing w:before="0" w:beforeAutospacing="0" w:after="0" w:line="288" w:lineRule="auto"/>
        <w:rPr>
          <w:rFonts w:ascii="Arial" w:hAnsi="Arial" w:cs="Arial"/>
          <w:color w:val="auto"/>
          <w:sz w:val="28"/>
          <w:szCs w:val="28"/>
          <w:lang w:val="de-AT"/>
        </w:rPr>
      </w:pPr>
      <w:r w:rsidRPr="009A3919">
        <w:rPr>
          <w:snapToGrid w:val="0"/>
          <w:w w:val="0"/>
          <w:sz w:val="0"/>
          <w:szCs w:val="0"/>
          <w:u w:color="000000"/>
          <w:bdr w:val="none" w:sz="0" w:space="0" w:color="000000"/>
          <w:shd w:val="clear" w:color="000000" w:fill="000000"/>
          <w:lang w:val="x-none" w:eastAsia="x-none" w:bidi="x-none"/>
        </w:rPr>
        <w:t xml:space="preserve"> </w:t>
      </w:r>
    </w:p>
    <w:p w14:paraId="5C7E2A41" w14:textId="6454C2A3" w:rsidR="00DD48FA" w:rsidRDefault="00E0733B" w:rsidP="00DD48FA">
      <w:pPr>
        <w:spacing w:line="360" w:lineRule="auto"/>
        <w:rPr>
          <w:rFonts w:ascii="Arial" w:hAnsi="Arial"/>
          <w:b/>
          <w:bCs/>
          <w:color w:val="005A99"/>
          <w:sz w:val="48"/>
          <w:u w:color="000000"/>
          <w:lang w:val="it-IT"/>
        </w:rPr>
      </w:pPr>
      <w:r>
        <w:rPr>
          <w:rFonts w:ascii="Arial" w:hAnsi="Arial"/>
          <w:b/>
          <w:bCs/>
          <w:color w:val="005A99"/>
          <w:sz w:val="48"/>
          <w:u w:color="000000"/>
          <w:lang w:val="it-IT"/>
        </w:rPr>
        <w:t>Allhartsberg</w:t>
      </w:r>
      <w:r w:rsidR="00242CB0">
        <w:rPr>
          <w:rFonts w:ascii="Arial" w:hAnsi="Arial"/>
          <w:b/>
          <w:bCs/>
          <w:color w:val="005A99"/>
          <w:sz w:val="48"/>
          <w:u w:color="000000"/>
          <w:lang w:val="it-IT"/>
        </w:rPr>
        <w:t xml:space="preserve"> </w:t>
      </w:r>
      <w:r w:rsidR="00982DB3">
        <w:rPr>
          <w:rFonts w:ascii="Arial" w:hAnsi="Arial"/>
          <w:b/>
          <w:bCs/>
          <w:color w:val="005A99"/>
          <w:sz w:val="48"/>
          <w:u w:color="000000"/>
          <w:lang w:val="it-IT"/>
        </w:rPr>
        <w:t xml:space="preserve">als </w:t>
      </w:r>
      <w:r w:rsidR="001F5529" w:rsidRPr="001F5529">
        <w:rPr>
          <w:rFonts w:ascii="Arial" w:hAnsi="Arial"/>
          <w:b/>
          <w:bCs/>
          <w:color w:val="005A99"/>
          <w:sz w:val="48"/>
          <w:u w:color="000000"/>
          <w:lang w:val="it-IT"/>
        </w:rPr>
        <w:t xml:space="preserve">Pionier der Energiewende </w:t>
      </w:r>
      <w:r w:rsidR="00982DB3">
        <w:rPr>
          <w:rFonts w:ascii="Arial" w:hAnsi="Arial"/>
          <w:b/>
          <w:bCs/>
          <w:color w:val="005A99"/>
          <w:sz w:val="48"/>
          <w:u w:color="000000"/>
          <w:lang w:val="it-IT"/>
        </w:rPr>
        <w:t>ausgezeichnet</w:t>
      </w:r>
    </w:p>
    <w:p w14:paraId="63E6486A" w14:textId="4FE8CDA8" w:rsidR="005D0D63" w:rsidRDefault="00014AF3" w:rsidP="002F0E07">
      <w:pPr>
        <w:spacing w:line="288" w:lineRule="auto"/>
        <w:rPr>
          <w:rFonts w:ascii="Arial" w:hAnsi="Arial" w:cs="Arial"/>
          <w:sz w:val="22"/>
          <w:szCs w:val="22"/>
          <w:shd w:val="clear" w:color="auto" w:fill="FFFFFF"/>
        </w:rPr>
      </w:pPr>
      <w:r>
        <w:rPr>
          <w:rFonts w:ascii="Arial" w:hAnsi="Arial" w:cs="Arial"/>
          <w:sz w:val="22"/>
          <w:szCs w:val="22"/>
          <w:shd w:val="clear" w:color="auto" w:fill="FFFFFF"/>
        </w:rPr>
        <w:t>Gemeinden, die beim</w:t>
      </w:r>
      <w:r w:rsidR="001F5529" w:rsidRPr="001F5529">
        <w:rPr>
          <w:rFonts w:ascii="Arial" w:hAnsi="Arial" w:cs="Arial"/>
          <w:sz w:val="22"/>
          <w:szCs w:val="22"/>
          <w:shd w:val="clear" w:color="auto" w:fill="FFFFFF"/>
        </w:rPr>
        <w:t xml:space="preserve"> e5-</w:t>
      </w:r>
      <w:r>
        <w:rPr>
          <w:rFonts w:ascii="Arial" w:hAnsi="Arial" w:cs="Arial"/>
          <w:sz w:val="22"/>
          <w:szCs w:val="22"/>
          <w:shd w:val="clear" w:color="auto" w:fill="FFFFFF"/>
        </w:rPr>
        <w:t>Programm</w:t>
      </w:r>
      <w:r w:rsidR="001F5529" w:rsidRPr="001F5529">
        <w:rPr>
          <w:rFonts w:ascii="Arial" w:hAnsi="Arial" w:cs="Arial"/>
          <w:sz w:val="22"/>
          <w:szCs w:val="22"/>
          <w:shd w:val="clear" w:color="auto" w:fill="FFFFFF"/>
        </w:rPr>
        <w:t xml:space="preserve"> in Niederösterreich </w:t>
      </w:r>
      <w:r>
        <w:rPr>
          <w:rFonts w:ascii="Arial" w:hAnsi="Arial" w:cs="Arial"/>
          <w:sz w:val="22"/>
          <w:szCs w:val="22"/>
          <w:shd w:val="clear" w:color="auto" w:fill="FFFFFF"/>
        </w:rPr>
        <w:t xml:space="preserve">mitmachen, </w:t>
      </w:r>
      <w:r w:rsidR="001F5529" w:rsidRPr="001F5529">
        <w:rPr>
          <w:rFonts w:ascii="Arial" w:hAnsi="Arial" w:cs="Arial"/>
          <w:sz w:val="22"/>
          <w:szCs w:val="22"/>
          <w:shd w:val="clear" w:color="auto" w:fill="FFFFFF"/>
        </w:rPr>
        <w:t>sind die Champions League der Energieeffizienz</w:t>
      </w:r>
      <w:r w:rsidR="002A6ECB">
        <w:rPr>
          <w:rFonts w:ascii="Arial" w:hAnsi="Arial" w:cs="Arial"/>
          <w:sz w:val="22"/>
          <w:szCs w:val="22"/>
          <w:shd w:val="clear" w:color="auto" w:fill="FFFFFF"/>
        </w:rPr>
        <w:t xml:space="preserve"> und Dekarbonisierung</w:t>
      </w:r>
      <w:r w:rsidR="001F5529">
        <w:rPr>
          <w:rFonts w:ascii="Arial" w:hAnsi="Arial" w:cs="Arial"/>
          <w:sz w:val="22"/>
          <w:szCs w:val="22"/>
          <w:shd w:val="clear" w:color="auto" w:fill="FFFFFF"/>
        </w:rPr>
        <w:t>.</w:t>
      </w:r>
      <w:r w:rsidR="001F5529" w:rsidRPr="001F5529">
        <w:rPr>
          <w:rFonts w:ascii="Arial" w:hAnsi="Arial" w:cs="Arial"/>
          <w:sz w:val="22"/>
          <w:szCs w:val="22"/>
          <w:shd w:val="clear" w:color="auto" w:fill="FFFFFF"/>
        </w:rPr>
        <w:t xml:space="preserve"> In </w:t>
      </w:r>
      <w:r w:rsidR="006F7881">
        <w:rPr>
          <w:rFonts w:ascii="Arial" w:hAnsi="Arial" w:cs="Arial"/>
          <w:sz w:val="22"/>
          <w:szCs w:val="22"/>
          <w:shd w:val="clear" w:color="auto" w:fill="FFFFFF"/>
        </w:rPr>
        <w:t>Tulln an der Donau</w:t>
      </w:r>
      <w:r w:rsidR="001F5529" w:rsidRPr="001F5529">
        <w:rPr>
          <w:rFonts w:ascii="Arial" w:hAnsi="Arial" w:cs="Arial"/>
          <w:sz w:val="22"/>
          <w:szCs w:val="22"/>
          <w:shd w:val="clear" w:color="auto" w:fill="FFFFFF"/>
        </w:rPr>
        <w:t xml:space="preserve"> zeichnete LH-Stellvertreter Stephan Pernkopf gemeinsam mit der Energie- und Umweltagentur des Landes Niederösterreich (eNu) 18</w:t>
      </w:r>
      <w:r w:rsidR="001F5529">
        <w:rPr>
          <w:rFonts w:ascii="Arial" w:hAnsi="Arial" w:cs="Arial"/>
          <w:sz w:val="22"/>
          <w:szCs w:val="22"/>
          <w:shd w:val="clear" w:color="auto" w:fill="FFFFFF"/>
        </w:rPr>
        <w:t xml:space="preserve"> Gemeinden für ihr Engagement </w:t>
      </w:r>
      <w:r w:rsidR="001F5529" w:rsidRPr="001F5529">
        <w:rPr>
          <w:rFonts w:ascii="Arial" w:hAnsi="Arial" w:cs="Arial"/>
          <w:sz w:val="22"/>
          <w:szCs w:val="22"/>
          <w:shd w:val="clear" w:color="auto" w:fill="FFFFFF"/>
        </w:rPr>
        <w:t>aus</w:t>
      </w:r>
      <w:r w:rsidR="005D0D63">
        <w:rPr>
          <w:rFonts w:ascii="Arial" w:hAnsi="Arial" w:cs="Arial"/>
          <w:sz w:val="22"/>
          <w:szCs w:val="22"/>
          <w:shd w:val="clear" w:color="auto" w:fill="FFFFFF"/>
        </w:rPr>
        <w:t>.</w:t>
      </w:r>
    </w:p>
    <w:p w14:paraId="64ED0A8B" w14:textId="7BE71EA9" w:rsidR="005D0D63" w:rsidRDefault="005D0D63" w:rsidP="002F0E07">
      <w:pPr>
        <w:spacing w:line="288" w:lineRule="auto"/>
        <w:rPr>
          <w:rFonts w:ascii="Arial" w:hAnsi="Arial" w:cs="Arial"/>
          <w:sz w:val="22"/>
          <w:szCs w:val="22"/>
          <w:shd w:val="clear" w:color="auto" w:fill="FFFFFF"/>
        </w:rPr>
      </w:pPr>
    </w:p>
    <w:p w14:paraId="7EA488BE" w14:textId="66BEEE60" w:rsidR="001F5529" w:rsidRDefault="001F5529" w:rsidP="002F0E07">
      <w:pPr>
        <w:spacing w:line="288" w:lineRule="auto"/>
        <w:rPr>
          <w:rFonts w:ascii="Arial" w:hAnsi="Arial" w:cs="Arial"/>
          <w:sz w:val="22"/>
          <w:szCs w:val="22"/>
          <w:shd w:val="clear" w:color="auto" w:fill="FFFFFF"/>
        </w:rPr>
      </w:pPr>
      <w:r w:rsidRPr="001F5529">
        <w:rPr>
          <w:rFonts w:ascii="Arial" w:hAnsi="Arial" w:cs="Arial"/>
          <w:sz w:val="22"/>
          <w:szCs w:val="22"/>
          <w:shd w:val="clear" w:color="auto" w:fill="FFFFFF"/>
        </w:rPr>
        <w:t>„</w:t>
      </w:r>
      <w:r w:rsidR="00014AF3">
        <w:rPr>
          <w:rFonts w:ascii="Arial" w:hAnsi="Arial" w:cs="Arial"/>
          <w:sz w:val="22"/>
          <w:szCs w:val="22"/>
          <w:shd w:val="clear" w:color="auto" w:fill="FFFFFF"/>
        </w:rPr>
        <w:t>Die</w:t>
      </w:r>
      <w:r w:rsidRPr="001F5529">
        <w:rPr>
          <w:rFonts w:ascii="Arial" w:hAnsi="Arial" w:cs="Arial"/>
          <w:sz w:val="22"/>
          <w:szCs w:val="22"/>
          <w:shd w:val="clear" w:color="auto" w:fill="FFFFFF"/>
        </w:rPr>
        <w:t xml:space="preserve"> e5-Gemeinden zei</w:t>
      </w:r>
      <w:r w:rsidR="00014AF3">
        <w:rPr>
          <w:rFonts w:ascii="Arial" w:hAnsi="Arial" w:cs="Arial"/>
          <w:sz w:val="22"/>
          <w:szCs w:val="22"/>
          <w:shd w:val="clear" w:color="auto" w:fill="FFFFFF"/>
        </w:rPr>
        <w:t>gen</w:t>
      </w:r>
      <w:r w:rsidRPr="001F5529">
        <w:rPr>
          <w:rFonts w:ascii="Arial" w:hAnsi="Arial" w:cs="Arial"/>
          <w:sz w:val="22"/>
          <w:szCs w:val="22"/>
          <w:shd w:val="clear" w:color="auto" w:fill="FFFFFF"/>
        </w:rPr>
        <w:t>, wie wirkungsvoll unsere Gemeinden zur Energieeffizienz und zum Klimaschutz beitragen. Jede</w:t>
      </w:r>
      <w:r w:rsidR="002A6ECB">
        <w:rPr>
          <w:rFonts w:ascii="Arial" w:hAnsi="Arial" w:cs="Arial"/>
          <w:sz w:val="22"/>
          <w:szCs w:val="22"/>
          <w:shd w:val="clear" w:color="auto" w:fill="FFFFFF"/>
        </w:rPr>
        <w:t xml:space="preserve"> Maßnahme </w:t>
      </w:r>
      <w:r w:rsidRPr="001F5529">
        <w:rPr>
          <w:rFonts w:ascii="Arial" w:hAnsi="Arial" w:cs="Arial"/>
          <w:sz w:val="22"/>
          <w:szCs w:val="22"/>
          <w:shd w:val="clear" w:color="auto" w:fill="FFFFFF"/>
        </w:rPr>
        <w:t xml:space="preserve">ist ein wichtiger Schritt, der es den Gemeinden ermöglicht, langfristige Strukturen für mehr Energieeffizienz und Klimaschutz zu schaffen. So werden sie energieunabhängig und senken gleichzeitig ihre Gemeindeausgaben“, </w:t>
      </w:r>
      <w:r w:rsidR="00B610B2">
        <w:rPr>
          <w:rFonts w:ascii="Arial" w:hAnsi="Arial" w:cs="Arial"/>
          <w:sz w:val="22"/>
          <w:szCs w:val="22"/>
          <w:shd w:val="clear" w:color="auto" w:fill="FFFFFF"/>
        </w:rPr>
        <w:t>betonte</w:t>
      </w:r>
      <w:r w:rsidRPr="001F5529">
        <w:rPr>
          <w:rFonts w:ascii="Arial" w:hAnsi="Arial" w:cs="Arial"/>
          <w:sz w:val="22"/>
          <w:szCs w:val="22"/>
          <w:shd w:val="clear" w:color="auto" w:fill="FFFFFF"/>
        </w:rPr>
        <w:t xml:space="preserve"> LH-Stellvertreter Stephan Pernkopf.</w:t>
      </w:r>
    </w:p>
    <w:p w14:paraId="6F14868A" w14:textId="3AFF251C" w:rsidR="004F7F04" w:rsidRDefault="004F7F04" w:rsidP="002F0E07">
      <w:pPr>
        <w:spacing w:line="288" w:lineRule="auto"/>
        <w:rPr>
          <w:rFonts w:ascii="Arial" w:hAnsi="Arial" w:cs="Arial"/>
          <w:sz w:val="22"/>
          <w:szCs w:val="22"/>
          <w:shd w:val="clear" w:color="auto" w:fill="FFFFFF"/>
        </w:rPr>
      </w:pPr>
    </w:p>
    <w:p w14:paraId="0E133B38" w14:textId="35C002C2" w:rsidR="00F50A15" w:rsidRPr="00F50A15" w:rsidRDefault="00E0733B" w:rsidP="196809E9">
      <w:pPr>
        <w:spacing w:line="288" w:lineRule="auto"/>
        <w:rPr>
          <w:rFonts w:ascii="Arial" w:hAnsi="Arial"/>
          <w:b/>
          <w:bCs/>
          <w:color w:val="005A99"/>
          <w:sz w:val="28"/>
          <w:szCs w:val="28"/>
        </w:rPr>
      </w:pPr>
      <w:r w:rsidRPr="196809E9">
        <w:rPr>
          <w:rFonts w:ascii="Arial" w:hAnsi="Arial"/>
          <w:b/>
          <w:bCs/>
          <w:color w:val="005A99"/>
          <w:sz w:val="28"/>
          <w:szCs w:val="28"/>
        </w:rPr>
        <w:t>Allhartsberg</w:t>
      </w:r>
      <w:r w:rsidR="001F5529" w:rsidRPr="196809E9">
        <w:rPr>
          <w:rFonts w:ascii="Arial" w:hAnsi="Arial"/>
          <w:b/>
          <w:bCs/>
          <w:color w:val="005A99"/>
          <w:sz w:val="28"/>
          <w:szCs w:val="28"/>
        </w:rPr>
        <w:t xml:space="preserve"> ist Vorbild im Bezirk</w:t>
      </w:r>
    </w:p>
    <w:p w14:paraId="1E65C96E" w14:textId="141F4086" w:rsidR="002A6ECB" w:rsidRDefault="3608ACA5" w:rsidP="196809E9">
      <w:pPr>
        <w:tabs>
          <w:tab w:val="right" w:pos="8505"/>
        </w:tabs>
        <w:spacing w:line="288" w:lineRule="auto"/>
        <w:rPr>
          <w:rFonts w:ascii="Arial" w:hAnsi="Arial" w:cs="Arial"/>
          <w:sz w:val="22"/>
          <w:szCs w:val="22"/>
          <w:shd w:val="clear" w:color="auto" w:fill="FFFFFF"/>
        </w:rPr>
      </w:pPr>
      <w:r w:rsidRPr="196809E9">
        <w:rPr>
          <w:rFonts w:ascii="Arial" w:eastAsia="Arial" w:hAnsi="Arial" w:cs="Arial"/>
          <w:color w:val="000000" w:themeColor="text1"/>
          <w:sz w:val="22"/>
          <w:szCs w:val="22"/>
        </w:rPr>
        <w:t>Allhartsberg erreicht beim 4. Audit 4“e” mit einem Umsetzungsgrad von 70,8 Prozent. Bei der externen Evaluierung wurde der Erfolg der Maßnahmen unserer Gemeinde im e5-Programm bestätigt.</w:t>
      </w:r>
      <w:r w:rsidR="002A6ECB">
        <w:rPr>
          <w:rFonts w:ascii="Arial" w:hAnsi="Arial" w:cs="Arial"/>
          <w:sz w:val="22"/>
          <w:szCs w:val="22"/>
          <w:shd w:val="clear" w:color="auto" w:fill="FFFFFF"/>
        </w:rPr>
        <w:t xml:space="preserve"> </w:t>
      </w:r>
      <w:r w:rsidR="004C002F" w:rsidRPr="004C002F">
        <w:rPr>
          <w:rFonts w:ascii="Arial" w:hAnsi="Arial" w:cs="Arial"/>
          <w:sz w:val="22"/>
          <w:szCs w:val="22"/>
          <w:shd w:val="clear" w:color="auto" w:fill="FFFFFF"/>
        </w:rPr>
        <w:t>Lisa Schallauer</w:t>
      </w:r>
      <w:r w:rsidR="002A6ECB">
        <w:rPr>
          <w:rFonts w:ascii="Arial" w:hAnsi="Arial" w:cs="Arial"/>
          <w:sz w:val="22"/>
          <w:szCs w:val="22"/>
          <w:shd w:val="clear" w:color="auto" w:fill="FFFFFF"/>
        </w:rPr>
        <w:t xml:space="preserve">: „Unsere </w:t>
      </w:r>
      <w:r w:rsidR="002A6ECB" w:rsidRPr="002A6ECB">
        <w:rPr>
          <w:rFonts w:ascii="Arial" w:hAnsi="Arial" w:cs="Arial"/>
          <w:sz w:val="22"/>
          <w:szCs w:val="22"/>
          <w:shd w:val="clear" w:color="auto" w:fill="FFFFFF"/>
        </w:rPr>
        <w:t>Gemeinde setz</w:t>
      </w:r>
      <w:r w:rsidR="002A6ECB">
        <w:rPr>
          <w:rFonts w:ascii="Arial" w:hAnsi="Arial" w:cs="Arial"/>
          <w:sz w:val="22"/>
          <w:szCs w:val="22"/>
          <w:shd w:val="clear" w:color="auto" w:fill="FFFFFF"/>
        </w:rPr>
        <w:t>t</w:t>
      </w:r>
      <w:r w:rsidR="002A6ECB" w:rsidRPr="002A6ECB">
        <w:rPr>
          <w:rFonts w:ascii="Arial" w:hAnsi="Arial" w:cs="Arial"/>
          <w:sz w:val="22"/>
          <w:szCs w:val="22"/>
          <w:shd w:val="clear" w:color="auto" w:fill="FFFFFF"/>
        </w:rPr>
        <w:t xml:space="preserve"> sich aktiv dafür ein, </w:t>
      </w:r>
      <w:r w:rsidR="002A6ECB">
        <w:rPr>
          <w:rFonts w:ascii="Arial" w:hAnsi="Arial" w:cs="Arial"/>
          <w:sz w:val="22"/>
          <w:szCs w:val="22"/>
          <w:shd w:val="clear" w:color="auto" w:fill="FFFFFF"/>
        </w:rPr>
        <w:t xml:space="preserve">unseren </w:t>
      </w:r>
      <w:r w:rsidR="002A6ECB" w:rsidRPr="002A6ECB">
        <w:rPr>
          <w:rFonts w:ascii="Arial" w:hAnsi="Arial" w:cs="Arial"/>
          <w:sz w:val="22"/>
          <w:szCs w:val="22"/>
          <w:shd w:val="clear" w:color="auto" w:fill="FFFFFF"/>
        </w:rPr>
        <w:t>Energieverbrauch zu senken</w:t>
      </w:r>
      <w:r w:rsidR="0039215D">
        <w:rPr>
          <w:rFonts w:ascii="Arial" w:hAnsi="Arial" w:cs="Arial"/>
          <w:sz w:val="22"/>
          <w:szCs w:val="22"/>
          <w:shd w:val="clear" w:color="auto" w:fill="FFFFFF"/>
        </w:rPr>
        <w:t>,</w:t>
      </w:r>
      <w:r w:rsidR="002A6ECB" w:rsidRPr="002A6ECB">
        <w:rPr>
          <w:rFonts w:ascii="Arial" w:hAnsi="Arial" w:cs="Arial"/>
          <w:sz w:val="22"/>
          <w:szCs w:val="22"/>
          <w:shd w:val="clear" w:color="auto" w:fill="FFFFFF"/>
        </w:rPr>
        <w:t xml:space="preserve"> den Einsatz erneuerbarer Energien voranzutreiben und damit einen wichtigen Beitrag zum Klimaschutz zu leisten. Die Auszeichnung als e5-Gemeinde ist </w:t>
      </w:r>
      <w:r w:rsidR="002A6ECB">
        <w:rPr>
          <w:rFonts w:ascii="Arial" w:hAnsi="Arial" w:cs="Arial"/>
          <w:sz w:val="22"/>
          <w:szCs w:val="22"/>
          <w:shd w:val="clear" w:color="auto" w:fill="FFFFFF"/>
        </w:rPr>
        <w:t>für uns eine Bestätigung dieses Weges, den wir in Zukunft weitergehen wollen.“</w:t>
      </w:r>
    </w:p>
    <w:p w14:paraId="449A49A3" w14:textId="77777777" w:rsidR="002A6ECB" w:rsidRDefault="002A6ECB" w:rsidP="00B968B1">
      <w:pPr>
        <w:tabs>
          <w:tab w:val="right" w:pos="8505"/>
        </w:tabs>
        <w:spacing w:line="288" w:lineRule="auto"/>
        <w:rPr>
          <w:rFonts w:ascii="Arial" w:hAnsi="Arial" w:cs="Arial"/>
          <w:sz w:val="22"/>
          <w:szCs w:val="22"/>
          <w:shd w:val="clear" w:color="auto" w:fill="FFFFFF"/>
        </w:rPr>
      </w:pPr>
    </w:p>
    <w:p w14:paraId="4F894A1E" w14:textId="53AA7238" w:rsidR="0039215D" w:rsidRDefault="002A159B" w:rsidP="00DA63DD">
      <w:pPr>
        <w:spacing w:line="288" w:lineRule="auto"/>
        <w:rPr>
          <w:rFonts w:ascii="Arial" w:hAnsi="Arial"/>
          <w:b/>
          <w:bCs/>
          <w:color w:val="005A99"/>
          <w:sz w:val="28"/>
          <w:u w:color="000000"/>
        </w:rPr>
      </w:pPr>
      <w:r>
        <w:rPr>
          <w:rFonts w:ascii="Arial" w:hAnsi="Arial"/>
          <w:b/>
          <w:bCs/>
          <w:color w:val="005A99"/>
          <w:sz w:val="28"/>
          <w:u w:color="000000"/>
        </w:rPr>
        <w:t>Umgesetzte</w:t>
      </w:r>
      <w:r w:rsidR="00DA63DD">
        <w:rPr>
          <w:rFonts w:ascii="Arial" w:hAnsi="Arial"/>
          <w:b/>
          <w:bCs/>
          <w:color w:val="005A99"/>
          <w:sz w:val="28"/>
          <w:u w:color="000000"/>
        </w:rPr>
        <w:t xml:space="preserve"> Projekte</w:t>
      </w:r>
      <w:r w:rsidR="0039215D" w:rsidRPr="00DA63DD">
        <w:rPr>
          <w:rFonts w:ascii="Arial" w:hAnsi="Arial"/>
          <w:b/>
          <w:bCs/>
          <w:color w:val="005A99"/>
          <w:sz w:val="28"/>
          <w:u w:color="000000"/>
        </w:rPr>
        <w:t>:</w:t>
      </w:r>
    </w:p>
    <w:p w14:paraId="606A5C40" w14:textId="40B95345" w:rsidR="00F867E0" w:rsidRDefault="001831E8" w:rsidP="00F867E0">
      <w:pPr>
        <w:tabs>
          <w:tab w:val="right" w:pos="8505"/>
        </w:tabs>
        <w:spacing w:line="288" w:lineRule="auto"/>
        <w:rPr>
          <w:rFonts w:ascii="Arial" w:hAnsi="Arial" w:cs="Arial"/>
          <w:sz w:val="22"/>
          <w:szCs w:val="22"/>
          <w:shd w:val="clear" w:color="auto" w:fill="FFFFFF"/>
        </w:rPr>
      </w:pPr>
      <w:r w:rsidRPr="001831E8">
        <w:rPr>
          <w:rFonts w:ascii="Arial" w:hAnsi="Arial" w:cs="Arial"/>
          <w:sz w:val="22"/>
          <w:szCs w:val="22"/>
          <w:shd w:val="clear" w:color="auto" w:fill="FFFFFF"/>
        </w:rPr>
        <w:t xml:space="preserve">Die Marktgemeinde </w:t>
      </w:r>
      <w:r w:rsidR="00F867E0" w:rsidRPr="00F867E0">
        <w:rPr>
          <w:rFonts w:ascii="Arial" w:hAnsi="Arial" w:cs="Arial"/>
          <w:sz w:val="22"/>
          <w:szCs w:val="22"/>
          <w:shd w:val="clear" w:color="auto" w:fill="FFFFFF"/>
        </w:rPr>
        <w:t>Allhartsberg setzt auf kurze Wege und nachhaltige Mobilität: Das gesamte Ortsgebiet ist fußläufig erschlossen, Radwege</w:t>
      </w:r>
      <w:r w:rsidR="00C84211">
        <w:rPr>
          <w:rFonts w:ascii="Arial" w:hAnsi="Arial" w:cs="Arial"/>
          <w:sz w:val="22"/>
          <w:szCs w:val="22"/>
          <w:shd w:val="clear" w:color="auto" w:fill="FFFFFF"/>
        </w:rPr>
        <w:t>,</w:t>
      </w:r>
      <w:r w:rsidR="00F867E0" w:rsidRPr="00F867E0">
        <w:rPr>
          <w:rFonts w:ascii="Arial" w:hAnsi="Arial" w:cs="Arial"/>
          <w:sz w:val="22"/>
          <w:szCs w:val="22"/>
          <w:shd w:val="clear" w:color="auto" w:fill="FFFFFF"/>
        </w:rPr>
        <w:t xml:space="preserve"> wie der klimafitte</w:t>
      </w:r>
      <w:r w:rsidR="00C84211">
        <w:rPr>
          <w:rFonts w:ascii="Arial" w:hAnsi="Arial" w:cs="Arial"/>
          <w:sz w:val="22"/>
          <w:szCs w:val="22"/>
          <w:shd w:val="clear" w:color="auto" w:fill="FFFFFF"/>
        </w:rPr>
        <w:t xml:space="preserve"> Radweg zwischen </w:t>
      </w:r>
      <w:r w:rsidR="00C84211" w:rsidRPr="00C84211">
        <w:rPr>
          <w:rFonts w:ascii="Arial" w:hAnsi="Arial" w:cs="Arial"/>
          <w:sz w:val="22"/>
          <w:szCs w:val="22"/>
          <w:shd w:val="clear" w:color="auto" w:fill="FFFFFF"/>
        </w:rPr>
        <w:t>Kröllendorf und Wallmersdorf</w:t>
      </w:r>
      <w:r w:rsidR="00C84211">
        <w:rPr>
          <w:rFonts w:ascii="Arial" w:hAnsi="Arial" w:cs="Arial"/>
          <w:sz w:val="22"/>
          <w:szCs w:val="22"/>
          <w:shd w:val="clear" w:color="auto" w:fill="FFFFFF"/>
        </w:rPr>
        <w:t>,</w:t>
      </w:r>
      <w:r w:rsidR="00F867E0" w:rsidRPr="00F867E0">
        <w:rPr>
          <w:rFonts w:ascii="Arial" w:hAnsi="Arial" w:cs="Arial"/>
          <w:sz w:val="22"/>
          <w:szCs w:val="22"/>
          <w:shd w:val="clear" w:color="auto" w:fill="FFFFFF"/>
        </w:rPr>
        <w:t xml:space="preserve"> werden ausgebaut. Alle Gemeindegebäude sind ölfrei beheizt, CO</w:t>
      </w:r>
      <w:r w:rsidR="00F867E0" w:rsidRPr="00F867E0">
        <w:rPr>
          <w:rFonts w:ascii="Cambria Math" w:hAnsi="Cambria Math" w:cs="Cambria Math"/>
          <w:sz w:val="22"/>
          <w:szCs w:val="22"/>
          <w:shd w:val="clear" w:color="auto" w:fill="FFFFFF"/>
        </w:rPr>
        <w:t>₂</w:t>
      </w:r>
      <w:r w:rsidR="00F867E0" w:rsidRPr="00F867E0">
        <w:rPr>
          <w:rFonts w:ascii="Arial" w:hAnsi="Arial" w:cs="Arial"/>
          <w:sz w:val="22"/>
          <w:szCs w:val="22"/>
          <w:shd w:val="clear" w:color="auto" w:fill="FFFFFF"/>
        </w:rPr>
        <w:t>-Emissionen kommunaler Objekte wurden 2023 nach Zielpfad reduziert, und die Straßenbeleuchtung ist überwiegend energieeffizient mit Teilnachtabsenkung. Ein Grundsatzbeschluss von 2024 verpflichtet Neubauten und Sanierungen zu klimaaktiv GOLD bzw. SILBER. Die Gemeinde beteiligt sich an der Bürger-Energiegemeinschaft Amstetten und engagiert sich mit einem aktiven e5-Team sowie Radverkehrsaktionen und hoher Teilnahme an ‚NÖ Radelt‘.</w:t>
      </w:r>
    </w:p>
    <w:p w14:paraId="5A6D43D6" w14:textId="625E8D94" w:rsidR="00E6673A" w:rsidRPr="002F0E07" w:rsidRDefault="0048331E" w:rsidP="00F867E0">
      <w:pPr>
        <w:tabs>
          <w:tab w:val="right" w:pos="8505"/>
        </w:tabs>
        <w:spacing w:line="288" w:lineRule="auto"/>
        <w:rPr>
          <w:rFonts w:ascii="Arial" w:hAnsi="Arial" w:cs="Arial"/>
          <w:sz w:val="22"/>
          <w:szCs w:val="22"/>
        </w:rPr>
      </w:pPr>
      <w:r>
        <w:rPr>
          <w:rFonts w:cs="Arial"/>
          <w:noProof/>
          <w:szCs w:val="22"/>
        </w:rPr>
        <mc:AlternateContent>
          <mc:Choice Requires="wps">
            <w:drawing>
              <wp:anchor distT="0" distB="0" distL="114300" distR="114300" simplePos="0" relativeHeight="251658240" behindDoc="0" locked="0" layoutInCell="1" allowOverlap="1" wp14:anchorId="2C16C2C2" wp14:editId="14257AC3">
                <wp:simplePos x="0" y="0"/>
                <wp:positionH relativeFrom="column">
                  <wp:posOffset>-4445</wp:posOffset>
                </wp:positionH>
                <wp:positionV relativeFrom="paragraph">
                  <wp:posOffset>304800</wp:posOffset>
                </wp:positionV>
                <wp:extent cx="5915660" cy="485775"/>
                <wp:effectExtent l="0" t="0" r="8890" b="9525"/>
                <wp:wrapNone/>
                <wp:docPr id="5" name="Textfeld 5"/>
                <wp:cNvGraphicFramePr/>
                <a:graphic xmlns:a="http://schemas.openxmlformats.org/drawingml/2006/main">
                  <a:graphicData uri="http://schemas.microsoft.com/office/word/2010/wordprocessingShape">
                    <wps:wsp>
                      <wps:cNvSpPr txBox="1"/>
                      <wps:spPr>
                        <a:xfrm>
                          <a:off x="0" y="0"/>
                          <a:ext cx="5915660" cy="485775"/>
                        </a:xfrm>
                        <a:prstGeom prst="rect">
                          <a:avLst/>
                        </a:prstGeom>
                        <a:solidFill>
                          <a:srgbClr val="FCD01F"/>
                        </a:solidFill>
                        <a:ln w="6350">
                          <a:noFill/>
                        </a:ln>
                      </wps:spPr>
                      <wps:txbx>
                        <w:txbxContent>
                          <w:p w14:paraId="54E66B65" w14:textId="42013CC6" w:rsidR="00997E19" w:rsidRDefault="001F5529" w:rsidP="001F5529">
                            <w:pPr>
                              <w:spacing w:line="280" w:lineRule="exact"/>
                            </w:pPr>
                            <w:r>
                              <w:rPr>
                                <w:rFonts w:ascii="Arial" w:hAnsi="Arial" w:cs="Arial"/>
                                <w:b/>
                                <w:bCs/>
                                <w:sz w:val="22"/>
                                <w:lang w:val="de-AT"/>
                              </w:rPr>
                              <w:t xml:space="preserve">Mehr Informationen </w:t>
                            </w:r>
                            <w:r w:rsidRPr="001F5529">
                              <w:rPr>
                                <w:rFonts w:ascii="Arial" w:hAnsi="Arial" w:cs="Arial"/>
                                <w:sz w:val="22"/>
                                <w:lang w:val="de-AT"/>
                              </w:rPr>
                              <w:t xml:space="preserve">zu </w:t>
                            </w:r>
                            <w:r w:rsidRPr="003E350E">
                              <w:rPr>
                                <w:rFonts w:ascii="Arial" w:hAnsi="Arial" w:cs="Arial"/>
                                <w:sz w:val="22"/>
                                <w:szCs w:val="22"/>
                                <w:lang w:val="de-AT"/>
                              </w:rPr>
                              <w:t>e5</w:t>
                            </w:r>
                            <w:r w:rsidRPr="003E350E">
                              <w:rPr>
                                <w:rFonts w:ascii="Arial" w:hAnsi="Arial" w:cs="Arial"/>
                                <w:b/>
                                <w:bCs/>
                                <w:sz w:val="22"/>
                                <w:szCs w:val="22"/>
                                <w:lang w:val="de-AT"/>
                              </w:rPr>
                              <w:t xml:space="preserve"> </w:t>
                            </w:r>
                            <w:r w:rsidR="00997E19" w:rsidRPr="003E350E">
                              <w:rPr>
                                <w:rFonts w:ascii="Arial" w:hAnsi="Arial" w:cs="Arial"/>
                                <w:sz w:val="22"/>
                                <w:szCs w:val="22"/>
                                <w:lang w:val="de-AT"/>
                              </w:rPr>
                              <w:t>erhalten Sie auf</w:t>
                            </w:r>
                            <w:r w:rsidR="00BC3A5F" w:rsidRPr="003E350E">
                              <w:rPr>
                                <w:rFonts w:ascii="Arial" w:hAnsi="Arial" w:cs="Arial"/>
                                <w:sz w:val="22"/>
                                <w:szCs w:val="22"/>
                              </w:rPr>
                              <w:t xml:space="preserve"> </w:t>
                            </w:r>
                            <w:hyperlink r:id="rId11" w:history="1">
                              <w:r w:rsidR="00BC3A5F" w:rsidRPr="003E350E">
                                <w:rPr>
                                  <w:rStyle w:val="Hyperlink"/>
                                  <w:rFonts w:ascii="Arial" w:hAnsi="Arial" w:cs="Arial"/>
                                  <w:sz w:val="22"/>
                                  <w:szCs w:val="22"/>
                                </w:rPr>
                                <w:t>www.e5-niederoesterreich.at</w:t>
                              </w:r>
                            </w:hyperlink>
                            <w:r w:rsidR="0048331E" w:rsidRPr="003E350E">
                              <w:rPr>
                                <w:rFonts w:ascii="Arial" w:hAnsi="Arial" w:cs="Arial"/>
                                <w:sz w:val="22"/>
                                <w:szCs w:val="22"/>
                                <w:lang w:val="de-AT"/>
                              </w:rPr>
                              <w:t>.</w:t>
                            </w:r>
                          </w:p>
                        </w:txbxContent>
                      </wps:txbx>
                      <wps:bodyPr rot="0" spcFirstLastPara="0" vertOverflow="overflow" horzOverflow="overflow" vert="horz" wrap="square" lIns="125999" tIns="125999" rIns="125999" bIns="125999"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6C2C2" id="_x0000_t202" coordsize="21600,21600" o:spt="202" path="m,l,21600r21600,l21600,xe">
                <v:stroke joinstyle="miter"/>
                <v:path gradientshapeok="t" o:connecttype="rect"/>
              </v:shapetype>
              <v:shape id="Textfeld 5" o:spid="_x0000_s1026" type="#_x0000_t202" style="position:absolute;margin-left:-.35pt;margin-top:24pt;width:465.8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" fillcolor="#fcd01f" stroked="f" strokeweight=".5pt">
                <v:textbox inset="3.49997mm,3.49997mm,3.49997mm,3.49997mm">
                  <w:txbxContent>
                    <w:p w14:paraId="54E66B65" w14:textId="42013CC6" w:rsidR="00997E19" w:rsidRDefault="001F5529" w:rsidP="001F5529">
                      <w:pPr>
                        <w:spacing w:line="280" w:lineRule="exact"/>
                      </w:pPr>
                      <w:r>
                        <w:rPr>
                          <w:rFonts w:ascii="Arial" w:hAnsi="Arial" w:cs="Arial"/>
                          <w:b/>
                          <w:bCs/>
                          <w:sz w:val="22"/>
                          <w:lang w:val="de-AT"/>
                        </w:rPr>
                        <w:t xml:space="preserve">Mehr Informationen </w:t>
                      </w:r>
                      <w:r w:rsidRPr="001F5529">
                        <w:rPr>
                          <w:rFonts w:ascii="Arial" w:hAnsi="Arial" w:cs="Arial"/>
                          <w:sz w:val="22"/>
                          <w:lang w:val="de-AT"/>
                        </w:rPr>
                        <w:t xml:space="preserve">zu </w:t>
                      </w:r>
                      <w:r w:rsidRPr="003E350E">
                        <w:rPr>
                          <w:rFonts w:ascii="Arial" w:hAnsi="Arial" w:cs="Arial"/>
                          <w:sz w:val="22"/>
                          <w:szCs w:val="22"/>
                          <w:lang w:val="de-AT"/>
                        </w:rPr>
                        <w:t>e5</w:t>
                      </w:r>
                      <w:r w:rsidRPr="003E350E">
                        <w:rPr>
                          <w:rFonts w:ascii="Arial" w:hAnsi="Arial" w:cs="Arial"/>
                          <w:b/>
                          <w:bCs/>
                          <w:sz w:val="22"/>
                          <w:szCs w:val="22"/>
                          <w:lang w:val="de-AT"/>
                        </w:rPr>
                        <w:t xml:space="preserve"> </w:t>
                      </w:r>
                      <w:r w:rsidR="00997E19" w:rsidRPr="003E350E">
                        <w:rPr>
                          <w:rFonts w:ascii="Arial" w:hAnsi="Arial" w:cs="Arial"/>
                          <w:sz w:val="22"/>
                          <w:szCs w:val="22"/>
                          <w:lang w:val="de-AT"/>
                        </w:rPr>
                        <w:t>erhalten Sie auf</w:t>
                      </w:r>
                      <w:r w:rsidR="00BC3A5F" w:rsidRPr="003E350E">
                        <w:rPr>
                          <w:rFonts w:ascii="Arial" w:hAnsi="Arial" w:cs="Arial"/>
                          <w:sz w:val="22"/>
                          <w:szCs w:val="22"/>
                        </w:rPr>
                        <w:t xml:space="preserve"> </w:t>
                      </w:r>
                      <w:hyperlink r:id="rId12" w:history="1">
                        <w:r w:rsidR="00BC3A5F" w:rsidRPr="003E350E">
                          <w:rPr>
                            <w:rStyle w:val="Hyperlink"/>
                            <w:rFonts w:ascii="Arial" w:hAnsi="Arial" w:cs="Arial"/>
                            <w:sz w:val="22"/>
                            <w:szCs w:val="22"/>
                          </w:rPr>
                          <w:t>www.e5-niederoesterreich.at</w:t>
                        </w:r>
                      </w:hyperlink>
                      <w:r w:rsidR="0048331E" w:rsidRPr="003E350E">
                        <w:rPr>
                          <w:rFonts w:ascii="Arial" w:hAnsi="Arial" w:cs="Arial"/>
                          <w:sz w:val="22"/>
                          <w:szCs w:val="22"/>
                          <w:lang w:val="de-AT"/>
                        </w:rPr>
                        <w:t>.</w:t>
                      </w:r>
                    </w:p>
                  </w:txbxContent>
                </v:textbox>
              </v:shape>
            </w:pict>
          </mc:Fallback>
        </mc:AlternateContent>
      </w:r>
    </w:p>
    <w:p w14:paraId="71D5505E" w14:textId="77777777" w:rsidR="00C40DAA" w:rsidRPr="002F0E07" w:rsidRDefault="5FE560F9" w:rsidP="5FE560F9">
      <w:pPr>
        <w:pStyle w:val="StandardWeb"/>
        <w:spacing w:before="0" w:beforeAutospacing="0" w:after="0" w:line="288" w:lineRule="auto"/>
        <w:rPr>
          <w:rFonts w:ascii="Arial" w:hAnsi="Arial" w:cs="Arial"/>
          <w:sz w:val="22"/>
          <w:szCs w:val="22"/>
        </w:rPr>
      </w:pPr>
      <w:r>
        <w:rPr>
          <w:noProof/>
        </w:rPr>
        <w:drawing>
          <wp:anchor distT="0" distB="0" distL="114300" distR="114300" simplePos="0" relativeHeight="251658241" behindDoc="0" locked="0" layoutInCell="1" allowOverlap="1" wp14:anchorId="72F3906A" wp14:editId="19E1EAA4">
            <wp:simplePos x="0" y="0"/>
            <wp:positionH relativeFrom="column">
              <wp:posOffset>3295650</wp:posOffset>
            </wp:positionH>
            <wp:positionV relativeFrom="paragraph">
              <wp:posOffset>714375</wp:posOffset>
            </wp:positionV>
            <wp:extent cx="2584800" cy="547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13" cstate="print">
                      <a:extLst>
                        <a:ext uri="{28A0092B-C50C-407E-A947-70E740481C1C}">
                          <a14:useLocalDpi xmlns:a14="http://schemas.microsoft.com/office/drawing/2010/main"/>
                        </a:ext>
                      </a:extLst>
                    </a:blip>
                    <a:stretch>
                      <a:fillRect/>
                    </a:stretch>
                  </pic:blipFill>
                  <pic:spPr>
                    <a:xfrm>
                      <a:off x="0" y="0"/>
                      <a:ext cx="2584800" cy="547200"/>
                    </a:xfrm>
                    <a:prstGeom prst="rect">
                      <a:avLst/>
                    </a:prstGeom>
                  </pic:spPr>
                </pic:pic>
              </a:graphicData>
            </a:graphic>
            <wp14:sizeRelH relativeFrom="page">
              <wp14:pctWidth>0</wp14:pctWidth>
            </wp14:sizeRelH>
            <wp14:sizeRelV relativeFrom="page">
              <wp14:pctHeight>0</wp14:pctHeight>
            </wp14:sizeRelV>
          </wp:anchor>
        </w:drawing>
      </w:r>
    </w:p>
    <w:sectPr w:rsidR="00C40DAA" w:rsidRPr="002F0E07" w:rsidSect="0089271E">
      <w:headerReference w:type="default" r:id="rId14"/>
      <w:pgSz w:w="11906" w:h="16838"/>
      <w:pgMar w:top="28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26F3" w14:textId="77777777" w:rsidR="00FC31F7" w:rsidRDefault="00FC31F7">
      <w:r>
        <w:separator/>
      </w:r>
    </w:p>
  </w:endnote>
  <w:endnote w:type="continuationSeparator" w:id="0">
    <w:p w14:paraId="1105D864" w14:textId="77777777" w:rsidR="00FC31F7" w:rsidRDefault="00FC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state Light">
    <w:panose1 w:val="00000000000000000000"/>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DAC2" w14:textId="77777777" w:rsidR="00FC31F7" w:rsidRDefault="00FC31F7">
      <w:r>
        <w:separator/>
      </w:r>
    </w:p>
  </w:footnote>
  <w:footnote w:type="continuationSeparator" w:id="0">
    <w:p w14:paraId="426D4D56" w14:textId="77777777" w:rsidR="00FC31F7" w:rsidRDefault="00FC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5892" w14:textId="5182D570" w:rsidR="0089271E" w:rsidRDefault="0089271E">
    <w:pPr>
      <w:pStyle w:val="Kopfzeile"/>
    </w:pPr>
    <w:r>
      <w:rPr>
        <w:noProof/>
        <w:szCs w:val="20"/>
      </w:rPr>
      <w:drawing>
        <wp:anchor distT="0" distB="0" distL="114300" distR="114300" simplePos="0" relativeHeight="251658241" behindDoc="0" locked="0" layoutInCell="1" allowOverlap="1" wp14:anchorId="2342FECF" wp14:editId="31AD232A">
          <wp:simplePos x="0" y="0"/>
          <wp:positionH relativeFrom="margin">
            <wp:posOffset>0</wp:posOffset>
          </wp:positionH>
          <wp:positionV relativeFrom="paragraph">
            <wp:posOffset>378743</wp:posOffset>
          </wp:positionV>
          <wp:extent cx="2880000" cy="728816"/>
          <wp:effectExtent l="0" t="0" r="0" b="0"/>
          <wp:wrapNone/>
          <wp:docPr id="800231542" name="Grafik 124" descr="Ein Bild, das Schrift, Grafiken, Logo, Grafikdesig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65445" name="Grafik 124" descr="Ein Bild, das Schrift, Grafiken, Logo, Grafikdesign enthäl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72881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F0900B5" wp14:editId="0ABEDDC3">
          <wp:simplePos x="0" y="0"/>
          <wp:positionH relativeFrom="page">
            <wp:posOffset>5748898</wp:posOffset>
          </wp:positionH>
          <wp:positionV relativeFrom="page">
            <wp:posOffset>478128</wp:posOffset>
          </wp:positionV>
          <wp:extent cx="1245600" cy="1245600"/>
          <wp:effectExtent l="0" t="0" r="0" b="0"/>
          <wp:wrapNone/>
          <wp:docPr id="388155760" name="Grafik 38815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45600" cy="124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3D8C"/>
    <w:multiLevelType w:val="hybridMultilevel"/>
    <w:tmpl w:val="E722C5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086CA5"/>
    <w:multiLevelType w:val="hybridMultilevel"/>
    <w:tmpl w:val="6D5010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B930291"/>
    <w:multiLevelType w:val="hybridMultilevel"/>
    <w:tmpl w:val="22CEAE60"/>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AA6E41"/>
    <w:multiLevelType w:val="hybridMultilevel"/>
    <w:tmpl w:val="F5C891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93112B7"/>
    <w:multiLevelType w:val="hybridMultilevel"/>
    <w:tmpl w:val="6646EC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B8F0840"/>
    <w:multiLevelType w:val="hybridMultilevel"/>
    <w:tmpl w:val="7F66144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9087643">
    <w:abstractNumId w:val="3"/>
  </w:num>
  <w:num w:numId="2" w16cid:durableId="937979965">
    <w:abstractNumId w:val="1"/>
  </w:num>
  <w:num w:numId="3" w16cid:durableId="598953425">
    <w:abstractNumId w:val="4"/>
  </w:num>
  <w:num w:numId="4" w16cid:durableId="2112847369">
    <w:abstractNumId w:val="2"/>
  </w:num>
  <w:num w:numId="5" w16cid:durableId="1805388306">
    <w:abstractNumId w:val="5"/>
  </w:num>
  <w:num w:numId="6" w16cid:durableId="1134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B8"/>
    <w:rsid w:val="0000214D"/>
    <w:rsid w:val="00014AF3"/>
    <w:rsid w:val="00016327"/>
    <w:rsid w:val="00050419"/>
    <w:rsid w:val="00093EA1"/>
    <w:rsid w:val="00093FA8"/>
    <w:rsid w:val="00094CD5"/>
    <w:rsid w:val="000B1865"/>
    <w:rsid w:val="000D540A"/>
    <w:rsid w:val="001106D4"/>
    <w:rsid w:val="001110E5"/>
    <w:rsid w:val="00122650"/>
    <w:rsid w:val="00124A7E"/>
    <w:rsid w:val="0015230C"/>
    <w:rsid w:val="00175567"/>
    <w:rsid w:val="001831E8"/>
    <w:rsid w:val="001B09E0"/>
    <w:rsid w:val="001D70F3"/>
    <w:rsid w:val="001E2640"/>
    <w:rsid w:val="001E3F1B"/>
    <w:rsid w:val="001F5529"/>
    <w:rsid w:val="001F5CCB"/>
    <w:rsid w:val="002048D3"/>
    <w:rsid w:val="00226E19"/>
    <w:rsid w:val="002305D8"/>
    <w:rsid w:val="00231DB0"/>
    <w:rsid w:val="002356EB"/>
    <w:rsid w:val="002372BE"/>
    <w:rsid w:val="00242CB0"/>
    <w:rsid w:val="002A159B"/>
    <w:rsid w:val="002A6ECB"/>
    <w:rsid w:val="002B3733"/>
    <w:rsid w:val="002B6CFC"/>
    <w:rsid w:val="002E0B10"/>
    <w:rsid w:val="002E7823"/>
    <w:rsid w:val="002F0E07"/>
    <w:rsid w:val="002F62B0"/>
    <w:rsid w:val="003027AE"/>
    <w:rsid w:val="0031316D"/>
    <w:rsid w:val="003203C7"/>
    <w:rsid w:val="003225D3"/>
    <w:rsid w:val="0032580E"/>
    <w:rsid w:val="003379E1"/>
    <w:rsid w:val="0034526F"/>
    <w:rsid w:val="00362E30"/>
    <w:rsid w:val="0036560B"/>
    <w:rsid w:val="003704FF"/>
    <w:rsid w:val="00373928"/>
    <w:rsid w:val="0038136A"/>
    <w:rsid w:val="0039215D"/>
    <w:rsid w:val="0039495E"/>
    <w:rsid w:val="003B2BE5"/>
    <w:rsid w:val="003D317A"/>
    <w:rsid w:val="003D567F"/>
    <w:rsid w:val="003E350E"/>
    <w:rsid w:val="003E751B"/>
    <w:rsid w:val="00425B73"/>
    <w:rsid w:val="00435C1C"/>
    <w:rsid w:val="004664B9"/>
    <w:rsid w:val="0047565B"/>
    <w:rsid w:val="0048331E"/>
    <w:rsid w:val="00483F50"/>
    <w:rsid w:val="0049325D"/>
    <w:rsid w:val="004B7CC2"/>
    <w:rsid w:val="004C002F"/>
    <w:rsid w:val="004C5FFB"/>
    <w:rsid w:val="004D07FE"/>
    <w:rsid w:val="004D1123"/>
    <w:rsid w:val="004F7F04"/>
    <w:rsid w:val="00513937"/>
    <w:rsid w:val="005552ED"/>
    <w:rsid w:val="00565869"/>
    <w:rsid w:val="00575517"/>
    <w:rsid w:val="0058494E"/>
    <w:rsid w:val="0058704D"/>
    <w:rsid w:val="00591F9C"/>
    <w:rsid w:val="00594F9C"/>
    <w:rsid w:val="005A0B59"/>
    <w:rsid w:val="005C48FB"/>
    <w:rsid w:val="005C4A36"/>
    <w:rsid w:val="005C54B8"/>
    <w:rsid w:val="005C67FD"/>
    <w:rsid w:val="005D0D63"/>
    <w:rsid w:val="005D77B5"/>
    <w:rsid w:val="005E209D"/>
    <w:rsid w:val="00603D6A"/>
    <w:rsid w:val="006061C0"/>
    <w:rsid w:val="00606973"/>
    <w:rsid w:val="00606BA1"/>
    <w:rsid w:val="006110C3"/>
    <w:rsid w:val="006122D8"/>
    <w:rsid w:val="006173A0"/>
    <w:rsid w:val="00646D55"/>
    <w:rsid w:val="00647C8D"/>
    <w:rsid w:val="00655280"/>
    <w:rsid w:val="00665FAE"/>
    <w:rsid w:val="0068250A"/>
    <w:rsid w:val="0068404A"/>
    <w:rsid w:val="006A4E8A"/>
    <w:rsid w:val="006B3E86"/>
    <w:rsid w:val="006C00AA"/>
    <w:rsid w:val="006C7A8E"/>
    <w:rsid w:val="006D3D33"/>
    <w:rsid w:val="006F4B59"/>
    <w:rsid w:val="006F7881"/>
    <w:rsid w:val="00703550"/>
    <w:rsid w:val="007108F1"/>
    <w:rsid w:val="00713D62"/>
    <w:rsid w:val="00725ED6"/>
    <w:rsid w:val="00734918"/>
    <w:rsid w:val="007644D5"/>
    <w:rsid w:val="007656DC"/>
    <w:rsid w:val="00772041"/>
    <w:rsid w:val="007720ED"/>
    <w:rsid w:val="0077214A"/>
    <w:rsid w:val="00790253"/>
    <w:rsid w:val="007A3B94"/>
    <w:rsid w:val="007A7555"/>
    <w:rsid w:val="007B17EE"/>
    <w:rsid w:val="007B497A"/>
    <w:rsid w:val="007D557C"/>
    <w:rsid w:val="00814240"/>
    <w:rsid w:val="00817EAD"/>
    <w:rsid w:val="00822954"/>
    <w:rsid w:val="00850540"/>
    <w:rsid w:val="008750B0"/>
    <w:rsid w:val="00884FA3"/>
    <w:rsid w:val="00885D5B"/>
    <w:rsid w:val="00891FCC"/>
    <w:rsid w:val="0089271E"/>
    <w:rsid w:val="008B360F"/>
    <w:rsid w:val="008B5D8A"/>
    <w:rsid w:val="008E273B"/>
    <w:rsid w:val="008F2D8B"/>
    <w:rsid w:val="00926EB4"/>
    <w:rsid w:val="009507AA"/>
    <w:rsid w:val="00965828"/>
    <w:rsid w:val="009700DF"/>
    <w:rsid w:val="00982DB3"/>
    <w:rsid w:val="00995D27"/>
    <w:rsid w:val="0099739D"/>
    <w:rsid w:val="00997E19"/>
    <w:rsid w:val="009A3919"/>
    <w:rsid w:val="009A5F94"/>
    <w:rsid w:val="009C1B65"/>
    <w:rsid w:val="009D4C54"/>
    <w:rsid w:val="009E0CAC"/>
    <w:rsid w:val="009F5733"/>
    <w:rsid w:val="00A2662B"/>
    <w:rsid w:val="00A27DE0"/>
    <w:rsid w:val="00A51ED3"/>
    <w:rsid w:val="00A626C4"/>
    <w:rsid w:val="00A7027F"/>
    <w:rsid w:val="00A776A2"/>
    <w:rsid w:val="00A87545"/>
    <w:rsid w:val="00AB7665"/>
    <w:rsid w:val="00AD38B0"/>
    <w:rsid w:val="00AE6BE2"/>
    <w:rsid w:val="00AF144E"/>
    <w:rsid w:val="00AF21ED"/>
    <w:rsid w:val="00B12FA4"/>
    <w:rsid w:val="00B142A1"/>
    <w:rsid w:val="00B148DF"/>
    <w:rsid w:val="00B30010"/>
    <w:rsid w:val="00B519EC"/>
    <w:rsid w:val="00B610B2"/>
    <w:rsid w:val="00B85629"/>
    <w:rsid w:val="00B968B1"/>
    <w:rsid w:val="00BA206D"/>
    <w:rsid w:val="00BA292A"/>
    <w:rsid w:val="00BC3A5F"/>
    <w:rsid w:val="00BD5CC6"/>
    <w:rsid w:val="00BD739C"/>
    <w:rsid w:val="00BD7BCD"/>
    <w:rsid w:val="00C153FC"/>
    <w:rsid w:val="00C40DAA"/>
    <w:rsid w:val="00C5067F"/>
    <w:rsid w:val="00C721BB"/>
    <w:rsid w:val="00C84211"/>
    <w:rsid w:val="00CD493B"/>
    <w:rsid w:val="00CD6E67"/>
    <w:rsid w:val="00CF0CC5"/>
    <w:rsid w:val="00D00A92"/>
    <w:rsid w:val="00D20158"/>
    <w:rsid w:val="00D3227D"/>
    <w:rsid w:val="00D8472F"/>
    <w:rsid w:val="00D9604E"/>
    <w:rsid w:val="00DA63DD"/>
    <w:rsid w:val="00DC639B"/>
    <w:rsid w:val="00DD48FA"/>
    <w:rsid w:val="00DD6910"/>
    <w:rsid w:val="00DD7A95"/>
    <w:rsid w:val="00DF164F"/>
    <w:rsid w:val="00DF370A"/>
    <w:rsid w:val="00E0733B"/>
    <w:rsid w:val="00E12DE4"/>
    <w:rsid w:val="00E131FE"/>
    <w:rsid w:val="00E1428B"/>
    <w:rsid w:val="00E14577"/>
    <w:rsid w:val="00E6673A"/>
    <w:rsid w:val="00E725E1"/>
    <w:rsid w:val="00E81B08"/>
    <w:rsid w:val="00E866D6"/>
    <w:rsid w:val="00E93D9B"/>
    <w:rsid w:val="00E97428"/>
    <w:rsid w:val="00EA4255"/>
    <w:rsid w:val="00EC4944"/>
    <w:rsid w:val="00EE093E"/>
    <w:rsid w:val="00EF0C65"/>
    <w:rsid w:val="00EF169F"/>
    <w:rsid w:val="00F163CB"/>
    <w:rsid w:val="00F249BB"/>
    <w:rsid w:val="00F24F4B"/>
    <w:rsid w:val="00F50A15"/>
    <w:rsid w:val="00F66173"/>
    <w:rsid w:val="00F84159"/>
    <w:rsid w:val="00F867E0"/>
    <w:rsid w:val="00F9038F"/>
    <w:rsid w:val="00FA2F85"/>
    <w:rsid w:val="00FB3646"/>
    <w:rsid w:val="00FC31F7"/>
    <w:rsid w:val="196809E9"/>
    <w:rsid w:val="3608ACA5"/>
    <w:rsid w:val="5FE560F9"/>
    <w:rsid w:val="6D249F0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D234D"/>
  <w15:docId w15:val="{67511BAA-9778-47CE-A986-B9E49AD0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54B8"/>
    <w:rPr>
      <w:sz w:val="24"/>
      <w:szCs w:val="24"/>
    </w:rPr>
  </w:style>
  <w:style w:type="paragraph" w:styleId="berschrift1">
    <w:name w:val="heading 1"/>
    <w:basedOn w:val="Standard"/>
    <w:qFormat/>
    <w:rsid w:val="005C54B8"/>
    <w:pPr>
      <w:spacing w:before="100" w:beforeAutospacing="1" w:after="60"/>
      <w:outlineLvl w:val="0"/>
    </w:pPr>
    <w:rPr>
      <w:b/>
      <w:bCs/>
      <w:color w:val="000000"/>
      <w:kern w:val="36"/>
      <w:sz w:val="22"/>
      <w:szCs w:val="22"/>
    </w:rPr>
  </w:style>
  <w:style w:type="paragraph" w:styleId="berschrift2">
    <w:name w:val="heading 2"/>
    <w:basedOn w:val="Standard"/>
    <w:next w:val="Standard"/>
    <w:link w:val="berschrift2Zchn"/>
    <w:semiHidden/>
    <w:unhideWhenUsed/>
    <w:qFormat/>
    <w:rsid w:val="00F163CB"/>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5C54B8"/>
    <w:pPr>
      <w:spacing w:before="100" w:beforeAutospacing="1" w:after="165" w:line="280" w:lineRule="atLeast"/>
    </w:pPr>
    <w:rPr>
      <w:rFonts w:ascii="Verdana" w:hAnsi="Verdana"/>
      <w:color w:val="555555"/>
      <w:sz w:val="20"/>
      <w:szCs w:val="20"/>
    </w:rPr>
  </w:style>
  <w:style w:type="character" w:styleId="Hyperlink">
    <w:name w:val="Hyperlink"/>
    <w:rsid w:val="00DF370A"/>
    <w:rPr>
      <w:color w:val="0000FF"/>
      <w:u w:val="single"/>
    </w:rPr>
  </w:style>
  <w:style w:type="paragraph" w:customStyle="1" w:styleId="introtext">
    <w:name w:val="introtext"/>
    <w:basedOn w:val="Standard"/>
    <w:rsid w:val="009507AA"/>
    <w:pPr>
      <w:spacing w:before="100" w:beforeAutospacing="1" w:after="165" w:line="280" w:lineRule="atLeast"/>
    </w:pPr>
    <w:rPr>
      <w:rFonts w:ascii="Verdana" w:hAnsi="Verdana"/>
      <w:b/>
      <w:bCs/>
      <w:color w:val="555555"/>
      <w:sz w:val="20"/>
      <w:szCs w:val="20"/>
    </w:rPr>
  </w:style>
  <w:style w:type="paragraph" w:customStyle="1" w:styleId="bildunter">
    <w:name w:val="bildunter"/>
    <w:basedOn w:val="Standard"/>
    <w:rsid w:val="009507AA"/>
    <w:pPr>
      <w:spacing w:line="280" w:lineRule="atLeast"/>
      <w:jc w:val="center"/>
    </w:pPr>
    <w:rPr>
      <w:rFonts w:ascii="Verdana" w:hAnsi="Verdana"/>
      <w:color w:val="555555"/>
      <w:sz w:val="17"/>
      <w:szCs w:val="17"/>
    </w:rPr>
  </w:style>
  <w:style w:type="paragraph" w:styleId="Sprechblasentext">
    <w:name w:val="Balloon Text"/>
    <w:basedOn w:val="Standard"/>
    <w:link w:val="SprechblasentextZchn"/>
    <w:rsid w:val="0049325D"/>
    <w:rPr>
      <w:rFonts w:ascii="Tahoma" w:hAnsi="Tahoma" w:cs="Tahoma"/>
      <w:sz w:val="16"/>
      <w:szCs w:val="16"/>
    </w:rPr>
  </w:style>
  <w:style w:type="character" w:customStyle="1" w:styleId="SprechblasentextZchn">
    <w:name w:val="Sprechblasentext Zchn"/>
    <w:link w:val="Sprechblasentext"/>
    <w:rsid w:val="0049325D"/>
    <w:rPr>
      <w:rFonts w:ascii="Tahoma" w:hAnsi="Tahoma" w:cs="Tahoma"/>
      <w:sz w:val="16"/>
      <w:szCs w:val="16"/>
    </w:rPr>
  </w:style>
  <w:style w:type="character" w:customStyle="1" w:styleId="berschrift2Zchn">
    <w:name w:val="Überschrift 2 Zchn"/>
    <w:link w:val="berschrift2"/>
    <w:semiHidden/>
    <w:rsid w:val="00F163CB"/>
    <w:rPr>
      <w:rFonts w:ascii="Cambria" w:eastAsia="Times New Roman" w:hAnsi="Cambria" w:cs="Times New Roman"/>
      <w:b/>
      <w:bCs/>
      <w:i/>
      <w:iCs/>
      <w:sz w:val="28"/>
      <w:szCs w:val="28"/>
      <w:lang w:val="de-DE" w:eastAsia="de-DE"/>
    </w:rPr>
  </w:style>
  <w:style w:type="character" w:styleId="Fett">
    <w:name w:val="Strong"/>
    <w:uiPriority w:val="22"/>
    <w:qFormat/>
    <w:rsid w:val="00D8472F"/>
    <w:rPr>
      <w:b/>
      <w:bCs/>
    </w:rPr>
  </w:style>
  <w:style w:type="character" w:styleId="Kommentarzeichen">
    <w:name w:val="annotation reference"/>
    <w:rsid w:val="009A5F94"/>
    <w:rPr>
      <w:sz w:val="16"/>
      <w:szCs w:val="16"/>
    </w:rPr>
  </w:style>
  <w:style w:type="paragraph" w:styleId="Kommentartext">
    <w:name w:val="annotation text"/>
    <w:basedOn w:val="Standard"/>
    <w:link w:val="KommentartextZchn"/>
    <w:rsid w:val="009A5F94"/>
    <w:rPr>
      <w:sz w:val="20"/>
      <w:szCs w:val="20"/>
    </w:rPr>
  </w:style>
  <w:style w:type="character" w:customStyle="1" w:styleId="KommentartextZchn">
    <w:name w:val="Kommentartext Zchn"/>
    <w:basedOn w:val="Absatz-Standardschriftart"/>
    <w:link w:val="Kommentartext"/>
    <w:rsid w:val="009A5F94"/>
  </w:style>
  <w:style w:type="paragraph" w:styleId="Kommentarthema">
    <w:name w:val="annotation subject"/>
    <w:basedOn w:val="Kommentartext"/>
    <w:next w:val="Kommentartext"/>
    <w:link w:val="KommentarthemaZchn"/>
    <w:rsid w:val="009A5F94"/>
    <w:rPr>
      <w:b/>
      <w:bCs/>
    </w:rPr>
  </w:style>
  <w:style w:type="character" w:customStyle="1" w:styleId="KommentarthemaZchn">
    <w:name w:val="Kommentarthema Zchn"/>
    <w:link w:val="Kommentarthema"/>
    <w:rsid w:val="009A5F94"/>
    <w:rPr>
      <w:b/>
      <w:bCs/>
    </w:rPr>
  </w:style>
  <w:style w:type="paragraph" w:styleId="Listenabsatz">
    <w:name w:val="List Paragraph"/>
    <w:basedOn w:val="Standard"/>
    <w:uiPriority w:val="34"/>
    <w:qFormat/>
    <w:rsid w:val="00A626C4"/>
    <w:pPr>
      <w:ind w:left="720"/>
      <w:contextualSpacing/>
    </w:pPr>
    <w:rPr>
      <w:rFonts w:ascii="Interstate Light" w:eastAsia="Calibri" w:hAnsi="Interstate Light"/>
      <w:sz w:val="20"/>
      <w:szCs w:val="20"/>
      <w:lang w:val="de-AT" w:eastAsia="en-US"/>
    </w:rPr>
  </w:style>
  <w:style w:type="character" w:customStyle="1" w:styleId="NichtaufgelsteErwhnung1">
    <w:name w:val="Nicht aufgelöste Erwähnung1"/>
    <w:basedOn w:val="Absatz-Standardschriftart"/>
    <w:uiPriority w:val="99"/>
    <w:semiHidden/>
    <w:unhideWhenUsed/>
    <w:rsid w:val="00E6673A"/>
    <w:rPr>
      <w:color w:val="605E5C"/>
      <w:shd w:val="clear" w:color="auto" w:fill="E1DFDD"/>
    </w:rPr>
  </w:style>
  <w:style w:type="paragraph" w:customStyle="1" w:styleId="lauftext">
    <w:name w:val="lauftext"/>
    <w:basedOn w:val="Standard"/>
    <w:rsid w:val="00AF144E"/>
    <w:pPr>
      <w:spacing w:before="100" w:beforeAutospacing="1" w:after="100" w:afterAutospacing="1"/>
    </w:pPr>
    <w:rPr>
      <w:lang w:val="de-AT" w:eastAsia="de-AT"/>
    </w:rPr>
  </w:style>
  <w:style w:type="character" w:styleId="NichtaufgelsteErwhnung">
    <w:name w:val="Unresolved Mention"/>
    <w:basedOn w:val="Absatz-Standardschriftart"/>
    <w:uiPriority w:val="99"/>
    <w:semiHidden/>
    <w:unhideWhenUsed/>
    <w:rsid w:val="0048331E"/>
    <w:rPr>
      <w:color w:val="605E5C"/>
      <w:shd w:val="clear" w:color="auto" w:fill="E1DFDD"/>
    </w:rPr>
  </w:style>
  <w:style w:type="paragraph" w:styleId="Kopfzeile">
    <w:name w:val="header"/>
    <w:basedOn w:val="Standard"/>
    <w:link w:val="KopfzeileZchn"/>
    <w:unhideWhenUsed/>
    <w:rsid w:val="003B2BE5"/>
    <w:pPr>
      <w:tabs>
        <w:tab w:val="center" w:pos="4536"/>
        <w:tab w:val="right" w:pos="9072"/>
      </w:tabs>
    </w:pPr>
  </w:style>
  <w:style w:type="character" w:customStyle="1" w:styleId="KopfzeileZchn">
    <w:name w:val="Kopfzeile Zchn"/>
    <w:basedOn w:val="Absatz-Standardschriftart"/>
    <w:link w:val="Kopfzeile"/>
    <w:rsid w:val="003B2BE5"/>
    <w:rPr>
      <w:sz w:val="24"/>
      <w:szCs w:val="24"/>
    </w:rPr>
  </w:style>
  <w:style w:type="paragraph" w:styleId="Fuzeile">
    <w:name w:val="footer"/>
    <w:basedOn w:val="Standard"/>
    <w:link w:val="FuzeileZchn"/>
    <w:unhideWhenUsed/>
    <w:rsid w:val="003B2BE5"/>
    <w:pPr>
      <w:tabs>
        <w:tab w:val="center" w:pos="4536"/>
        <w:tab w:val="right" w:pos="9072"/>
      </w:tabs>
    </w:pPr>
  </w:style>
  <w:style w:type="character" w:customStyle="1" w:styleId="FuzeileZchn">
    <w:name w:val="Fußzeile Zchn"/>
    <w:basedOn w:val="Absatz-Standardschriftart"/>
    <w:link w:val="Fuzeile"/>
    <w:rsid w:val="003B2BE5"/>
    <w:rPr>
      <w:sz w:val="24"/>
      <w:szCs w:val="24"/>
    </w:rPr>
  </w:style>
  <w:style w:type="character" w:styleId="BesuchterLink">
    <w:name w:val="FollowedHyperlink"/>
    <w:basedOn w:val="Absatz-Standardschriftart"/>
    <w:semiHidden/>
    <w:unhideWhenUsed/>
    <w:rsid w:val="001F55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799">
      <w:bodyDiv w:val="1"/>
      <w:marLeft w:val="0"/>
      <w:marRight w:val="0"/>
      <w:marTop w:val="0"/>
      <w:marBottom w:val="0"/>
      <w:divBdr>
        <w:top w:val="none" w:sz="0" w:space="0" w:color="auto"/>
        <w:left w:val="none" w:sz="0" w:space="0" w:color="auto"/>
        <w:bottom w:val="none" w:sz="0" w:space="0" w:color="auto"/>
        <w:right w:val="none" w:sz="0" w:space="0" w:color="auto"/>
      </w:divBdr>
    </w:div>
    <w:div w:id="54862308">
      <w:bodyDiv w:val="1"/>
      <w:marLeft w:val="0"/>
      <w:marRight w:val="0"/>
      <w:marTop w:val="0"/>
      <w:marBottom w:val="0"/>
      <w:divBdr>
        <w:top w:val="none" w:sz="0" w:space="0" w:color="auto"/>
        <w:left w:val="none" w:sz="0" w:space="0" w:color="auto"/>
        <w:bottom w:val="none" w:sz="0" w:space="0" w:color="auto"/>
        <w:right w:val="none" w:sz="0" w:space="0" w:color="auto"/>
      </w:divBdr>
    </w:div>
    <w:div w:id="325861575">
      <w:bodyDiv w:val="1"/>
      <w:marLeft w:val="0"/>
      <w:marRight w:val="0"/>
      <w:marTop w:val="0"/>
      <w:marBottom w:val="0"/>
      <w:divBdr>
        <w:top w:val="none" w:sz="0" w:space="0" w:color="auto"/>
        <w:left w:val="none" w:sz="0" w:space="0" w:color="auto"/>
        <w:bottom w:val="none" w:sz="0" w:space="0" w:color="auto"/>
        <w:right w:val="none" w:sz="0" w:space="0" w:color="auto"/>
      </w:divBdr>
    </w:div>
    <w:div w:id="386688038">
      <w:bodyDiv w:val="1"/>
      <w:marLeft w:val="0"/>
      <w:marRight w:val="0"/>
      <w:marTop w:val="0"/>
      <w:marBottom w:val="0"/>
      <w:divBdr>
        <w:top w:val="none" w:sz="0" w:space="0" w:color="auto"/>
        <w:left w:val="none" w:sz="0" w:space="0" w:color="auto"/>
        <w:bottom w:val="none" w:sz="0" w:space="0" w:color="auto"/>
        <w:right w:val="none" w:sz="0" w:space="0" w:color="auto"/>
      </w:divBdr>
    </w:div>
    <w:div w:id="449518033">
      <w:bodyDiv w:val="1"/>
      <w:marLeft w:val="0"/>
      <w:marRight w:val="0"/>
      <w:marTop w:val="0"/>
      <w:marBottom w:val="0"/>
      <w:divBdr>
        <w:top w:val="none" w:sz="0" w:space="0" w:color="auto"/>
        <w:left w:val="none" w:sz="0" w:space="0" w:color="auto"/>
        <w:bottom w:val="none" w:sz="0" w:space="0" w:color="auto"/>
        <w:right w:val="none" w:sz="0" w:space="0" w:color="auto"/>
      </w:divBdr>
    </w:div>
    <w:div w:id="526453164">
      <w:bodyDiv w:val="1"/>
      <w:marLeft w:val="0"/>
      <w:marRight w:val="0"/>
      <w:marTop w:val="0"/>
      <w:marBottom w:val="0"/>
      <w:divBdr>
        <w:top w:val="none" w:sz="0" w:space="0" w:color="auto"/>
        <w:left w:val="none" w:sz="0" w:space="0" w:color="auto"/>
        <w:bottom w:val="none" w:sz="0" w:space="0" w:color="auto"/>
        <w:right w:val="none" w:sz="0" w:space="0" w:color="auto"/>
      </w:divBdr>
    </w:div>
    <w:div w:id="955260140">
      <w:bodyDiv w:val="1"/>
      <w:marLeft w:val="0"/>
      <w:marRight w:val="0"/>
      <w:marTop w:val="0"/>
      <w:marBottom w:val="0"/>
      <w:divBdr>
        <w:top w:val="none" w:sz="0" w:space="0" w:color="auto"/>
        <w:left w:val="none" w:sz="0" w:space="0" w:color="auto"/>
        <w:bottom w:val="none" w:sz="0" w:space="0" w:color="auto"/>
        <w:right w:val="none" w:sz="0" w:space="0" w:color="auto"/>
      </w:divBdr>
    </w:div>
    <w:div w:id="1127701822">
      <w:bodyDiv w:val="1"/>
      <w:marLeft w:val="0"/>
      <w:marRight w:val="0"/>
      <w:marTop w:val="0"/>
      <w:marBottom w:val="0"/>
      <w:divBdr>
        <w:top w:val="none" w:sz="0" w:space="0" w:color="auto"/>
        <w:left w:val="none" w:sz="0" w:space="0" w:color="auto"/>
        <w:bottom w:val="none" w:sz="0" w:space="0" w:color="auto"/>
        <w:right w:val="none" w:sz="0" w:space="0" w:color="auto"/>
      </w:divBdr>
    </w:div>
    <w:div w:id="1359702449">
      <w:bodyDiv w:val="1"/>
      <w:marLeft w:val="0"/>
      <w:marRight w:val="0"/>
      <w:marTop w:val="0"/>
      <w:marBottom w:val="0"/>
      <w:divBdr>
        <w:top w:val="none" w:sz="0" w:space="0" w:color="auto"/>
        <w:left w:val="none" w:sz="0" w:space="0" w:color="auto"/>
        <w:bottom w:val="none" w:sz="0" w:space="0" w:color="auto"/>
        <w:right w:val="none" w:sz="0" w:space="0" w:color="auto"/>
      </w:divBdr>
    </w:div>
    <w:div w:id="1393849031">
      <w:bodyDiv w:val="1"/>
      <w:marLeft w:val="0"/>
      <w:marRight w:val="0"/>
      <w:marTop w:val="0"/>
      <w:marBottom w:val="0"/>
      <w:divBdr>
        <w:top w:val="none" w:sz="0" w:space="0" w:color="auto"/>
        <w:left w:val="none" w:sz="0" w:space="0" w:color="auto"/>
        <w:bottom w:val="none" w:sz="0" w:space="0" w:color="auto"/>
        <w:right w:val="none" w:sz="0" w:space="0" w:color="auto"/>
      </w:divBdr>
    </w:div>
    <w:div w:id="1455905739">
      <w:bodyDiv w:val="1"/>
      <w:marLeft w:val="0"/>
      <w:marRight w:val="0"/>
      <w:marTop w:val="0"/>
      <w:marBottom w:val="0"/>
      <w:divBdr>
        <w:top w:val="none" w:sz="0" w:space="0" w:color="auto"/>
        <w:left w:val="none" w:sz="0" w:space="0" w:color="auto"/>
        <w:bottom w:val="none" w:sz="0" w:space="0" w:color="auto"/>
        <w:right w:val="none" w:sz="0" w:space="0" w:color="auto"/>
      </w:divBdr>
      <w:divsChild>
        <w:div w:id="290551648">
          <w:marLeft w:val="0"/>
          <w:marRight w:val="0"/>
          <w:marTop w:val="0"/>
          <w:marBottom w:val="0"/>
          <w:divBdr>
            <w:top w:val="none" w:sz="0" w:space="0" w:color="auto"/>
            <w:left w:val="none" w:sz="0" w:space="0" w:color="auto"/>
            <w:bottom w:val="none" w:sz="0" w:space="0" w:color="auto"/>
            <w:right w:val="none" w:sz="0" w:space="0" w:color="auto"/>
          </w:divBdr>
        </w:div>
      </w:divsChild>
    </w:div>
    <w:div w:id="1665468138">
      <w:bodyDiv w:val="1"/>
      <w:marLeft w:val="0"/>
      <w:marRight w:val="0"/>
      <w:marTop w:val="0"/>
      <w:marBottom w:val="0"/>
      <w:divBdr>
        <w:top w:val="none" w:sz="0" w:space="0" w:color="auto"/>
        <w:left w:val="none" w:sz="0" w:space="0" w:color="auto"/>
        <w:bottom w:val="none" w:sz="0" w:space="0" w:color="auto"/>
        <w:right w:val="none" w:sz="0" w:space="0" w:color="auto"/>
      </w:divBdr>
    </w:div>
    <w:div w:id="1776318187">
      <w:bodyDiv w:val="1"/>
      <w:marLeft w:val="0"/>
      <w:marRight w:val="0"/>
      <w:marTop w:val="0"/>
      <w:marBottom w:val="0"/>
      <w:divBdr>
        <w:top w:val="none" w:sz="0" w:space="0" w:color="auto"/>
        <w:left w:val="none" w:sz="0" w:space="0" w:color="auto"/>
        <w:bottom w:val="none" w:sz="0" w:space="0" w:color="auto"/>
        <w:right w:val="none" w:sz="0" w:space="0" w:color="auto"/>
      </w:divBdr>
    </w:div>
    <w:div w:id="1951812603">
      <w:bodyDiv w:val="1"/>
      <w:marLeft w:val="0"/>
      <w:marRight w:val="0"/>
      <w:marTop w:val="0"/>
      <w:marBottom w:val="0"/>
      <w:divBdr>
        <w:top w:val="none" w:sz="0" w:space="0" w:color="auto"/>
        <w:left w:val="none" w:sz="0" w:space="0" w:color="auto"/>
        <w:bottom w:val="none" w:sz="0" w:space="0" w:color="auto"/>
        <w:right w:val="none" w:sz="0" w:space="0" w:color="auto"/>
      </w:divBdr>
      <w:divsChild>
        <w:div w:id="1328367881">
          <w:marLeft w:val="0"/>
          <w:marRight w:val="300"/>
          <w:marTop w:val="0"/>
          <w:marBottom w:val="15"/>
          <w:divBdr>
            <w:top w:val="none" w:sz="0" w:space="0" w:color="auto"/>
            <w:left w:val="none" w:sz="0" w:space="0" w:color="auto"/>
            <w:bottom w:val="none" w:sz="0" w:space="0" w:color="auto"/>
            <w:right w:val="none" w:sz="0" w:space="0" w:color="auto"/>
          </w:divBdr>
        </w:div>
      </w:divsChild>
    </w:div>
    <w:div w:id="2109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5-niederoesterreich.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5-niederoesterreich.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9C7D0751A4C444B94B01BC492EA451" ma:contentTypeVersion="19" ma:contentTypeDescription="Ein neues Dokument erstellen." ma:contentTypeScope="" ma:versionID="ebbbdd85b091f875e604972083e9f9cf">
  <xsd:schema xmlns:xsd="http://www.w3.org/2001/XMLSchema" xmlns:xs="http://www.w3.org/2001/XMLSchema" xmlns:p="http://schemas.microsoft.com/office/2006/metadata/properties" xmlns:ns2="6115417b-c735-425f-bf91-f34bf8ce9d2a" xmlns:ns3="02e9b03a-aea8-4b67-97e7-963a6e7c1e6c" targetNamespace="http://schemas.microsoft.com/office/2006/metadata/properties" ma:root="true" ma:fieldsID="ab3441155e739e63385eb17115644f15" ns2:_="" ns3:_="">
    <xsd:import namespace="6115417b-c735-425f-bf91-f34bf8ce9d2a"/>
    <xsd:import namespace="02e9b03a-aea8-4b67-97e7-963a6e7c1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5417b-c735-425f-bf91-f34bf8ce9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3e2ac12-ef12-41ff-9178-9535a058d8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9b03a-aea8-4b67-97e7-963a6e7c1e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4bc1e1-b9c4-43ac-8cb3-17f0beb6cf95}" ma:internalName="TaxCatchAll" ma:showField="CatchAllData" ma:web="02e9b03a-aea8-4b67-97e7-963a6e7c1e6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15417b-c735-425f-bf91-f34bf8ce9d2a">
      <Terms xmlns="http://schemas.microsoft.com/office/infopath/2007/PartnerControls"/>
    </lcf76f155ced4ddcb4097134ff3c332f>
    <TaxCatchAll xmlns="02e9b03a-aea8-4b67-97e7-963a6e7c1e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AD142-C07F-4B99-8B76-3F4DF682B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5417b-c735-425f-bf91-f34bf8ce9d2a"/>
    <ds:schemaRef ds:uri="02e9b03a-aea8-4b67-97e7-963a6e7c1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69142-584C-4DF2-A9BF-C17A87650AAE}">
  <ds:schemaRefs>
    <ds:schemaRef ds:uri="http://schemas.openxmlformats.org/officeDocument/2006/bibliography"/>
  </ds:schemaRefs>
</ds:datastoreItem>
</file>

<file path=customXml/itemProps3.xml><?xml version="1.0" encoding="utf-8"?>
<ds:datastoreItem xmlns:ds="http://schemas.openxmlformats.org/officeDocument/2006/customXml" ds:itemID="{B4CB8ABB-841A-4C79-AE10-3C423629AA62}">
  <ds:schemaRefs>
    <ds:schemaRef ds:uri="http://schemas.microsoft.com/office/2006/metadata/properties"/>
    <ds:schemaRef ds:uri="http://schemas.microsoft.com/office/infopath/2007/PartnerControls"/>
    <ds:schemaRef ds:uri="6115417b-c735-425f-bf91-f34bf8ce9d2a"/>
    <ds:schemaRef ds:uri="02e9b03a-aea8-4b67-97e7-963a6e7c1e6c"/>
  </ds:schemaRefs>
</ds:datastoreItem>
</file>

<file path=customXml/itemProps4.xml><?xml version="1.0" encoding="utf-8"?>
<ds:datastoreItem xmlns:ds="http://schemas.openxmlformats.org/officeDocument/2006/customXml" ds:itemID="{879E04A5-BA14-4F5B-93B3-1FE77B699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1758</Characters>
  <Application>Microsoft Office Word</Application>
  <DocSecurity>0</DocSecurity>
  <Lines>14</Lines>
  <Paragraphs>4</Paragraphs>
  <ScaleCrop>false</ScaleCrop>
  <Company>Umweltberatung</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Gratis Energie von der Sonne</dc:title>
  <dc:subject/>
  <dc:creator>Administrator</dc:creator>
  <cp:keywords/>
  <cp:lastModifiedBy>Hanna Dorninger (Marktgemeinde Allhartsberg)</cp:lastModifiedBy>
  <cp:revision>26</cp:revision>
  <cp:lastPrinted>2018-12-27T12:27:00Z</cp:lastPrinted>
  <dcterms:created xsi:type="dcterms:W3CDTF">2024-12-02T19:07:00Z</dcterms:created>
  <dcterms:modified xsi:type="dcterms:W3CDTF">2025-12-01T07:34:00Z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0x010100719C7D0751A4C444B94B01BC492EA451</vt:lpwstr>
  </property>
  <property fmtid="{D5CDD505-2E9C-101B-9397-08002B2CF9AE}" pid="3" name="MediaServiceImageTags">
    <vt:lpwstr/>
  </property>
</Properties>
</file>